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F2" w:rsidRDefault="000B31F2">
      <w:r w:rsidRPr="00EB119A">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MG_3124" style="width:447.75pt;height:110.25pt;visibility:visible">
            <v:imagedata r:id="rId7" o:title=""/>
          </v:shape>
        </w:pict>
      </w:r>
    </w:p>
    <w:p w:rsidR="000B31F2" w:rsidRDefault="000B31F2"/>
    <w:p w:rsidR="000B31F2" w:rsidRDefault="000B31F2" w:rsidP="008D4674">
      <w:pPr>
        <w:spacing w:after="0"/>
        <w:jc w:val="center"/>
        <w:rPr>
          <w:rFonts w:ascii="Times New Roman" w:hAnsi="Times New Roman"/>
          <w:b/>
          <w:sz w:val="28"/>
          <w:szCs w:val="28"/>
        </w:rPr>
      </w:pPr>
      <w:r w:rsidRPr="00884941">
        <w:rPr>
          <w:rFonts w:ascii="Times New Roman" w:hAnsi="Times New Roman"/>
          <w:b/>
          <w:sz w:val="28"/>
          <w:szCs w:val="28"/>
        </w:rPr>
        <w:t>Risk Management Seminar 12 October 2016</w:t>
      </w:r>
    </w:p>
    <w:p w:rsidR="000B31F2" w:rsidRDefault="000B31F2" w:rsidP="008D4674">
      <w:pPr>
        <w:spacing w:after="0"/>
        <w:jc w:val="center"/>
        <w:rPr>
          <w:rFonts w:ascii="Times New Roman" w:hAnsi="Times New Roman"/>
          <w:b/>
          <w:sz w:val="28"/>
          <w:szCs w:val="28"/>
        </w:rPr>
      </w:pPr>
      <w:r w:rsidRPr="00884941">
        <w:rPr>
          <w:rFonts w:ascii="Times New Roman" w:hAnsi="Times New Roman"/>
          <w:b/>
          <w:sz w:val="28"/>
          <w:szCs w:val="28"/>
        </w:rPr>
        <w:t>The Centre, Birchwood Park</w:t>
      </w:r>
    </w:p>
    <w:p w:rsidR="000B31F2" w:rsidRDefault="000B31F2" w:rsidP="008D4674">
      <w:pPr>
        <w:spacing w:after="0"/>
        <w:jc w:val="center"/>
        <w:rPr>
          <w:rFonts w:ascii="Times New Roman" w:hAnsi="Times New Roman"/>
          <w:b/>
          <w:sz w:val="28"/>
          <w:szCs w:val="28"/>
        </w:rPr>
      </w:pPr>
    </w:p>
    <w:p w:rsidR="000B31F2" w:rsidRPr="00884941" w:rsidRDefault="000B31F2" w:rsidP="008D4674">
      <w:pPr>
        <w:spacing w:after="0"/>
        <w:jc w:val="center"/>
        <w:rPr>
          <w:rFonts w:ascii="Times New Roman" w:hAnsi="Times New Roman"/>
          <w:b/>
          <w:sz w:val="28"/>
          <w:szCs w:val="28"/>
        </w:rPr>
      </w:pPr>
    </w:p>
    <w:p w:rsidR="000B31F2" w:rsidRPr="00884941" w:rsidRDefault="000B31F2" w:rsidP="00884941">
      <w:pPr>
        <w:autoSpaceDE w:val="0"/>
        <w:autoSpaceDN w:val="0"/>
        <w:adjustRightInd w:val="0"/>
        <w:spacing w:after="0" w:line="240" w:lineRule="auto"/>
        <w:jc w:val="both"/>
        <w:rPr>
          <w:rFonts w:ascii="Times New Roman" w:hAnsi="Times New Roman"/>
          <w:sz w:val="24"/>
          <w:szCs w:val="24"/>
        </w:rPr>
      </w:pPr>
      <w:r w:rsidRPr="00884941">
        <w:rPr>
          <w:rFonts w:ascii="Times New Roman" w:hAnsi="Times New Roman"/>
          <w:sz w:val="24"/>
          <w:szCs w:val="24"/>
        </w:rPr>
        <w:t xml:space="preserve">Driving at work is one of the most dangerous activities our members undertake, they are </w:t>
      </w:r>
      <w:r>
        <w:rPr>
          <w:rFonts w:ascii="Times New Roman" w:hAnsi="Times New Roman"/>
          <w:sz w:val="24"/>
          <w:szCs w:val="24"/>
        </w:rPr>
        <w:t xml:space="preserve">probably </w:t>
      </w:r>
      <w:r w:rsidRPr="00884941">
        <w:rPr>
          <w:rFonts w:ascii="Times New Roman" w:hAnsi="Times New Roman"/>
          <w:sz w:val="24"/>
          <w:szCs w:val="24"/>
        </w:rPr>
        <w:t>more likely to be seriously injured driving to</w:t>
      </w:r>
      <w:r>
        <w:rPr>
          <w:rFonts w:ascii="Times New Roman" w:hAnsi="Times New Roman"/>
          <w:sz w:val="24"/>
          <w:szCs w:val="24"/>
        </w:rPr>
        <w:t xml:space="preserve"> work</w:t>
      </w:r>
      <w:r w:rsidRPr="00884941">
        <w:rPr>
          <w:rFonts w:ascii="Times New Roman" w:hAnsi="Times New Roman"/>
          <w:sz w:val="24"/>
          <w:szCs w:val="24"/>
        </w:rPr>
        <w:t xml:space="preserve">, or </w:t>
      </w:r>
      <w:r>
        <w:rPr>
          <w:rFonts w:ascii="Times New Roman" w:hAnsi="Times New Roman"/>
          <w:sz w:val="24"/>
          <w:szCs w:val="24"/>
        </w:rPr>
        <w:t xml:space="preserve">driving </w:t>
      </w:r>
      <w:r w:rsidRPr="00884941">
        <w:rPr>
          <w:rFonts w:ascii="Times New Roman" w:hAnsi="Times New Roman"/>
          <w:sz w:val="24"/>
          <w:szCs w:val="24"/>
        </w:rPr>
        <w:t>during work, tha</w:t>
      </w:r>
      <w:r>
        <w:rPr>
          <w:rFonts w:ascii="Times New Roman" w:hAnsi="Times New Roman"/>
          <w:sz w:val="24"/>
          <w:szCs w:val="24"/>
        </w:rPr>
        <w:t>n</w:t>
      </w:r>
      <w:r w:rsidRPr="00884941">
        <w:rPr>
          <w:rFonts w:ascii="Times New Roman" w:hAnsi="Times New Roman"/>
          <w:sz w:val="24"/>
          <w:szCs w:val="24"/>
        </w:rPr>
        <w:t xml:space="preserve"> by an incident in work. Our employers are legally required to manage this risk effectively. If there is a serious incident senior managers may face prosecution.</w:t>
      </w:r>
    </w:p>
    <w:p w:rsidR="000B31F2" w:rsidRDefault="000B31F2" w:rsidP="00E873C5">
      <w:pPr>
        <w:autoSpaceDE w:val="0"/>
        <w:autoSpaceDN w:val="0"/>
        <w:adjustRightInd w:val="0"/>
        <w:spacing w:after="0" w:line="240" w:lineRule="auto"/>
        <w:rPr>
          <w:rFonts w:ascii="HelveticaNeueLTStd-Lt" w:hAnsi="HelveticaNeueLTStd-Lt" w:cs="HelveticaNeueLTStd-Lt"/>
        </w:rPr>
      </w:pPr>
    </w:p>
    <w:p w:rsidR="000B31F2" w:rsidRPr="008D4674" w:rsidRDefault="000B31F2" w:rsidP="00B043B7">
      <w:pPr>
        <w:autoSpaceDE w:val="0"/>
        <w:autoSpaceDN w:val="0"/>
        <w:adjustRightInd w:val="0"/>
        <w:spacing w:after="0" w:line="240" w:lineRule="auto"/>
        <w:jc w:val="both"/>
        <w:rPr>
          <w:rFonts w:ascii="Times New Roman" w:hAnsi="Times New Roman"/>
          <w:sz w:val="24"/>
          <w:szCs w:val="24"/>
        </w:rPr>
      </w:pPr>
      <w:r w:rsidRPr="008D4674">
        <w:rPr>
          <w:rFonts w:ascii="Times New Roman" w:hAnsi="Times New Roman"/>
          <w:bCs/>
          <w:sz w:val="24"/>
          <w:szCs w:val="24"/>
        </w:rPr>
        <w:t>An Introduction to Work-Related Road Safety</w:t>
      </w:r>
      <w:r>
        <w:rPr>
          <w:rFonts w:ascii="Times New Roman" w:hAnsi="Times New Roman"/>
          <w:bCs/>
          <w:sz w:val="24"/>
          <w:szCs w:val="24"/>
        </w:rPr>
        <w:t xml:space="preserve">, led by </w:t>
      </w:r>
      <w:r w:rsidRPr="008D4674">
        <w:rPr>
          <w:rFonts w:ascii="Times New Roman" w:hAnsi="Times New Roman"/>
          <w:bCs/>
          <w:sz w:val="24"/>
          <w:szCs w:val="24"/>
        </w:rPr>
        <w:t>fl</w:t>
      </w:r>
      <w:r w:rsidRPr="008D4674">
        <w:rPr>
          <w:rFonts w:ascii="Times New Roman" w:hAnsi="Times New Roman"/>
          <w:iCs/>
          <w:sz w:val="24"/>
          <w:szCs w:val="24"/>
        </w:rPr>
        <w:t>eet risk experts, John Lawrence and Simon Turner</w:t>
      </w:r>
      <w:r>
        <w:rPr>
          <w:rFonts w:ascii="Times New Roman" w:hAnsi="Times New Roman"/>
          <w:iCs/>
          <w:sz w:val="24"/>
          <w:szCs w:val="24"/>
        </w:rPr>
        <w:t xml:space="preserve">; this </w:t>
      </w:r>
      <w:r w:rsidRPr="008D4674">
        <w:rPr>
          <w:rFonts w:ascii="Times New Roman" w:hAnsi="Times New Roman"/>
          <w:iCs/>
          <w:sz w:val="24"/>
          <w:szCs w:val="24"/>
        </w:rPr>
        <w:t>c</w:t>
      </w:r>
      <w:r w:rsidRPr="008D4674">
        <w:rPr>
          <w:rFonts w:ascii="Times New Roman" w:hAnsi="Times New Roman"/>
          <w:sz w:val="24"/>
          <w:szCs w:val="24"/>
        </w:rPr>
        <w:t xml:space="preserve">overed employer’s legal responsibilities and </w:t>
      </w:r>
      <w:r>
        <w:rPr>
          <w:rFonts w:ascii="Times New Roman" w:hAnsi="Times New Roman"/>
          <w:sz w:val="24"/>
          <w:szCs w:val="24"/>
        </w:rPr>
        <w:t xml:space="preserve">relevant </w:t>
      </w:r>
      <w:r w:rsidRPr="008D4674">
        <w:rPr>
          <w:rFonts w:ascii="Times New Roman" w:hAnsi="Times New Roman"/>
          <w:sz w:val="24"/>
          <w:szCs w:val="24"/>
        </w:rPr>
        <w:t>legislation</w:t>
      </w:r>
      <w:r>
        <w:rPr>
          <w:rFonts w:ascii="Times New Roman" w:hAnsi="Times New Roman"/>
          <w:sz w:val="24"/>
          <w:szCs w:val="24"/>
        </w:rPr>
        <w:t xml:space="preserve">; ironically the day started with a depleted audience due to a serious accident on the M62. </w:t>
      </w:r>
    </w:p>
    <w:p w:rsidR="000B31F2" w:rsidRPr="008D4674" w:rsidRDefault="000B31F2" w:rsidP="00B043B7">
      <w:pPr>
        <w:autoSpaceDE w:val="0"/>
        <w:autoSpaceDN w:val="0"/>
        <w:adjustRightInd w:val="0"/>
        <w:spacing w:after="0" w:line="240" w:lineRule="auto"/>
        <w:jc w:val="both"/>
        <w:rPr>
          <w:rFonts w:ascii="Times New Roman" w:hAnsi="Times New Roman"/>
          <w:sz w:val="24"/>
          <w:szCs w:val="24"/>
        </w:rPr>
      </w:pPr>
    </w:p>
    <w:p w:rsidR="000B31F2" w:rsidRDefault="000B31F2" w:rsidP="00B043B7">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There was a m</w:t>
      </w:r>
      <w:r w:rsidRPr="008D4674">
        <w:rPr>
          <w:rFonts w:ascii="Times New Roman" w:hAnsi="Times New Roman"/>
          <w:bCs/>
          <w:sz w:val="24"/>
          <w:szCs w:val="24"/>
        </w:rPr>
        <w:t xml:space="preserve">ock </w:t>
      </w:r>
      <w:r>
        <w:rPr>
          <w:rFonts w:ascii="Times New Roman" w:hAnsi="Times New Roman"/>
          <w:bCs/>
          <w:sz w:val="24"/>
          <w:szCs w:val="24"/>
        </w:rPr>
        <w:t>s</w:t>
      </w:r>
      <w:r w:rsidRPr="008D4674">
        <w:rPr>
          <w:rFonts w:ascii="Times New Roman" w:hAnsi="Times New Roman"/>
          <w:bCs/>
          <w:sz w:val="24"/>
          <w:szCs w:val="24"/>
        </w:rPr>
        <w:t>entencing of a driver and company director</w:t>
      </w:r>
      <w:r>
        <w:rPr>
          <w:rFonts w:ascii="Times New Roman" w:hAnsi="Times New Roman"/>
          <w:bCs/>
          <w:sz w:val="24"/>
          <w:szCs w:val="24"/>
        </w:rPr>
        <w:t>;</w:t>
      </w:r>
      <w:r w:rsidRPr="008D4674">
        <w:rPr>
          <w:rFonts w:ascii="Times New Roman" w:hAnsi="Times New Roman"/>
          <w:bCs/>
          <w:sz w:val="24"/>
          <w:szCs w:val="24"/>
        </w:rPr>
        <w:t xml:space="preserve"> </w:t>
      </w:r>
      <w:r w:rsidRPr="008D4674">
        <w:rPr>
          <w:rFonts w:ascii="Times New Roman" w:hAnsi="Times New Roman"/>
          <w:sz w:val="24"/>
          <w:szCs w:val="24"/>
        </w:rPr>
        <w:t>showed how court sentencing procedure would play out if found guilty; intended to shock the managers present.</w:t>
      </w:r>
    </w:p>
    <w:p w:rsidR="000B31F2" w:rsidRPr="008D4674" w:rsidRDefault="000B31F2" w:rsidP="00B043B7">
      <w:pPr>
        <w:autoSpaceDE w:val="0"/>
        <w:autoSpaceDN w:val="0"/>
        <w:adjustRightInd w:val="0"/>
        <w:spacing w:after="0" w:line="240" w:lineRule="auto"/>
        <w:jc w:val="both"/>
        <w:rPr>
          <w:rFonts w:ascii="HelveticaNeueLTStd-Lt" w:hAnsi="HelveticaNeueLTStd-Lt" w:cs="HelveticaNeueLTStd-Lt"/>
          <w:sz w:val="24"/>
          <w:szCs w:val="24"/>
        </w:rPr>
      </w:pPr>
    </w:p>
    <w:p w:rsidR="000B31F2" w:rsidRPr="008D4674" w:rsidRDefault="000B31F2" w:rsidP="00B043B7">
      <w:pPr>
        <w:autoSpaceDE w:val="0"/>
        <w:autoSpaceDN w:val="0"/>
        <w:adjustRightInd w:val="0"/>
        <w:spacing w:after="0" w:line="240" w:lineRule="auto"/>
        <w:jc w:val="both"/>
        <w:rPr>
          <w:rFonts w:ascii="Times New Roman" w:hAnsi="Times New Roman"/>
          <w:sz w:val="24"/>
          <w:szCs w:val="24"/>
        </w:rPr>
      </w:pPr>
      <w:r w:rsidRPr="008D4674">
        <w:rPr>
          <w:rFonts w:ascii="Times New Roman" w:hAnsi="Times New Roman"/>
          <w:bCs/>
          <w:sz w:val="24"/>
          <w:szCs w:val="24"/>
        </w:rPr>
        <w:t xml:space="preserve">Telematics </w:t>
      </w:r>
      <w:r>
        <w:rPr>
          <w:rFonts w:ascii="Times New Roman" w:hAnsi="Times New Roman"/>
          <w:bCs/>
          <w:sz w:val="24"/>
          <w:szCs w:val="24"/>
        </w:rPr>
        <w:t xml:space="preserve">and how they can have </w:t>
      </w:r>
      <w:r w:rsidRPr="008D4674">
        <w:rPr>
          <w:rFonts w:ascii="Times New Roman" w:hAnsi="Times New Roman"/>
          <w:bCs/>
          <w:sz w:val="24"/>
          <w:szCs w:val="24"/>
        </w:rPr>
        <w:t>a positive effect on business</w:t>
      </w:r>
      <w:r>
        <w:rPr>
          <w:rFonts w:ascii="Times New Roman" w:hAnsi="Times New Roman"/>
          <w:bCs/>
          <w:sz w:val="24"/>
          <w:szCs w:val="24"/>
        </w:rPr>
        <w:t xml:space="preserve">, presented by </w:t>
      </w:r>
      <w:r w:rsidRPr="008D4674">
        <w:rPr>
          <w:rFonts w:ascii="Times New Roman" w:hAnsi="Times New Roman"/>
          <w:iCs/>
          <w:sz w:val="24"/>
          <w:szCs w:val="24"/>
        </w:rPr>
        <w:t>Andrew Brown</w:t>
      </w:r>
      <w:r>
        <w:rPr>
          <w:rFonts w:ascii="Times New Roman" w:hAnsi="Times New Roman"/>
          <w:iCs/>
          <w:sz w:val="24"/>
          <w:szCs w:val="24"/>
        </w:rPr>
        <w:t>-</w:t>
      </w:r>
      <w:r w:rsidRPr="008D4674">
        <w:rPr>
          <w:rFonts w:ascii="Times New Roman" w:hAnsi="Times New Roman"/>
          <w:iCs/>
          <w:sz w:val="24"/>
          <w:szCs w:val="24"/>
        </w:rPr>
        <w:t>Allan, Director of TrakGlobal Telematics</w:t>
      </w:r>
      <w:r>
        <w:rPr>
          <w:rFonts w:ascii="Times New Roman" w:hAnsi="Times New Roman"/>
          <w:iCs/>
          <w:sz w:val="24"/>
          <w:szCs w:val="24"/>
        </w:rPr>
        <w:t>. Showed how [</w:t>
      </w:r>
      <w:r w:rsidRPr="00B043B7">
        <w:rPr>
          <w:rFonts w:ascii="Times New Roman" w:hAnsi="Times New Roman"/>
          <w:i/>
          <w:iCs/>
          <w:sz w:val="24"/>
          <w:szCs w:val="24"/>
        </w:rPr>
        <w:t>with staff agreement</w:t>
      </w:r>
      <w:r>
        <w:rPr>
          <w:rFonts w:ascii="Times New Roman" w:hAnsi="Times New Roman"/>
          <w:iCs/>
          <w:sz w:val="24"/>
          <w:szCs w:val="24"/>
        </w:rPr>
        <w:t>] this can improve dr</w:t>
      </w:r>
      <w:r w:rsidRPr="008D4674">
        <w:rPr>
          <w:rFonts w:ascii="Times New Roman" w:hAnsi="Times New Roman"/>
          <w:sz w:val="24"/>
          <w:szCs w:val="24"/>
        </w:rPr>
        <w:t>iver behaviour and cost control.</w:t>
      </w:r>
    </w:p>
    <w:p w:rsidR="000B31F2" w:rsidRPr="008D4674" w:rsidRDefault="000B31F2" w:rsidP="00E873C5">
      <w:pPr>
        <w:autoSpaceDE w:val="0"/>
        <w:autoSpaceDN w:val="0"/>
        <w:adjustRightInd w:val="0"/>
        <w:spacing w:after="0" w:line="240" w:lineRule="auto"/>
        <w:rPr>
          <w:rFonts w:ascii="Times New Roman" w:hAnsi="Times New Roman"/>
          <w:sz w:val="24"/>
          <w:szCs w:val="24"/>
        </w:rPr>
      </w:pPr>
    </w:p>
    <w:p w:rsidR="000B31F2" w:rsidRDefault="000B31F2" w:rsidP="00A32320">
      <w:pPr>
        <w:autoSpaceDE w:val="0"/>
        <w:autoSpaceDN w:val="0"/>
        <w:adjustRightInd w:val="0"/>
        <w:spacing w:after="0" w:line="240" w:lineRule="auto"/>
        <w:jc w:val="both"/>
        <w:rPr>
          <w:rFonts w:ascii="Times New Roman" w:hAnsi="Times New Roman"/>
          <w:sz w:val="24"/>
          <w:szCs w:val="24"/>
        </w:rPr>
      </w:pPr>
      <w:r w:rsidRPr="008D4674">
        <w:rPr>
          <w:rFonts w:ascii="Times New Roman" w:hAnsi="Times New Roman"/>
          <w:bCs/>
          <w:sz w:val="24"/>
          <w:szCs w:val="24"/>
        </w:rPr>
        <w:t>Drugs and Alcohol Issues for Business Drivers</w:t>
      </w:r>
      <w:r>
        <w:rPr>
          <w:rFonts w:ascii="Times New Roman" w:hAnsi="Times New Roman"/>
          <w:bCs/>
          <w:sz w:val="24"/>
          <w:szCs w:val="24"/>
        </w:rPr>
        <w:t xml:space="preserve"> introduced by </w:t>
      </w:r>
      <w:r w:rsidRPr="008D4674">
        <w:rPr>
          <w:rFonts w:ascii="Times New Roman" w:hAnsi="Times New Roman"/>
          <w:iCs/>
          <w:sz w:val="24"/>
          <w:szCs w:val="24"/>
        </w:rPr>
        <w:t>PC Andy Taylor</w:t>
      </w:r>
      <w:r>
        <w:rPr>
          <w:rFonts w:ascii="Times New Roman" w:hAnsi="Times New Roman"/>
          <w:iCs/>
          <w:sz w:val="24"/>
          <w:szCs w:val="24"/>
        </w:rPr>
        <w:t xml:space="preserve"> the </w:t>
      </w:r>
      <w:r w:rsidRPr="008D4674">
        <w:rPr>
          <w:rFonts w:ascii="Times New Roman" w:hAnsi="Times New Roman"/>
          <w:iCs/>
          <w:sz w:val="24"/>
          <w:szCs w:val="24"/>
        </w:rPr>
        <w:t>Cheshire Road Safety Group Education Officer</w:t>
      </w:r>
      <w:r>
        <w:rPr>
          <w:rFonts w:ascii="Times New Roman" w:hAnsi="Times New Roman"/>
          <w:iCs/>
          <w:sz w:val="24"/>
          <w:szCs w:val="24"/>
        </w:rPr>
        <w:t xml:space="preserve">. The NW Engineering Safety Committee [NWE] has been on about this since our presentation was considered by the T &amp; FS Executive in 2015. This looked at the </w:t>
      </w:r>
      <w:r w:rsidRPr="008D4674">
        <w:rPr>
          <w:rFonts w:ascii="Times New Roman" w:hAnsi="Times New Roman"/>
          <w:sz w:val="24"/>
          <w:szCs w:val="24"/>
        </w:rPr>
        <w:t>effects of various drugs and alcohol</w:t>
      </w:r>
      <w:r>
        <w:rPr>
          <w:rFonts w:ascii="Times New Roman" w:hAnsi="Times New Roman"/>
          <w:sz w:val="24"/>
          <w:szCs w:val="24"/>
        </w:rPr>
        <w:t xml:space="preserve"> alongside considering </w:t>
      </w:r>
      <w:r w:rsidRPr="008D4674">
        <w:rPr>
          <w:rFonts w:ascii="Times New Roman" w:hAnsi="Times New Roman"/>
          <w:sz w:val="24"/>
          <w:szCs w:val="24"/>
        </w:rPr>
        <w:t>prescription drug limits</w:t>
      </w:r>
      <w:r>
        <w:rPr>
          <w:rFonts w:ascii="Times New Roman" w:hAnsi="Times New Roman"/>
          <w:sz w:val="24"/>
          <w:szCs w:val="24"/>
        </w:rPr>
        <w:t>.</w:t>
      </w:r>
    </w:p>
    <w:p w:rsidR="000B31F2" w:rsidRDefault="000B31F2" w:rsidP="00E873C5">
      <w:pPr>
        <w:autoSpaceDE w:val="0"/>
        <w:autoSpaceDN w:val="0"/>
        <w:adjustRightInd w:val="0"/>
        <w:spacing w:after="0" w:line="240" w:lineRule="auto"/>
        <w:rPr>
          <w:rFonts w:ascii="Times New Roman" w:hAnsi="Times New Roman"/>
          <w:sz w:val="24"/>
          <w:szCs w:val="24"/>
        </w:rPr>
      </w:pPr>
      <w:r>
        <w:rPr>
          <w:noProof/>
          <w:lang w:eastAsia="en-GB"/>
        </w:rPr>
        <w:pict>
          <v:shape id="Picture 2" o:spid="_x0000_s1026" type="#_x0000_t75" style="position:absolute;margin-left:0;margin-top:0;width:131.45pt;height:96.15pt;z-index:251658240;visibility:visible;mso-position-horizontal:left;mso-position-horizontal-relative:margin;mso-position-vertical:center;mso-position-vertical-relative:margin">
            <v:imagedata r:id="rId8" o:title=""/>
            <w10:wrap type="square" anchorx="margin" anchory="margin"/>
          </v:shape>
        </w:pict>
      </w:r>
    </w:p>
    <w:p w:rsidR="000B31F2" w:rsidRDefault="000B31F2" w:rsidP="008B40D7">
      <w:pPr>
        <w:autoSpaceDE w:val="0"/>
        <w:autoSpaceDN w:val="0"/>
        <w:adjustRightInd w:val="0"/>
        <w:spacing w:after="0" w:line="240" w:lineRule="auto"/>
        <w:jc w:val="both"/>
        <w:rPr>
          <w:rFonts w:ascii="Times New Roman" w:hAnsi="Times New Roman"/>
          <w:sz w:val="24"/>
          <w:szCs w:val="24"/>
        </w:rPr>
      </w:pPr>
      <w:r w:rsidRPr="008D4674">
        <w:rPr>
          <w:rFonts w:ascii="Times New Roman" w:hAnsi="Times New Roman"/>
          <w:iCs/>
          <w:sz w:val="24"/>
          <w:szCs w:val="24"/>
        </w:rPr>
        <w:t>Dr Tim Marsh, Chairman of Ryder Marsh Sharman Safety</w:t>
      </w:r>
      <w:r>
        <w:rPr>
          <w:rFonts w:ascii="Times New Roman" w:hAnsi="Times New Roman"/>
          <w:iCs/>
          <w:sz w:val="24"/>
          <w:szCs w:val="24"/>
        </w:rPr>
        <w:t xml:space="preserve"> looked at b</w:t>
      </w:r>
      <w:r w:rsidRPr="008D4674">
        <w:rPr>
          <w:rFonts w:ascii="Times New Roman" w:hAnsi="Times New Roman"/>
          <w:bCs/>
          <w:sz w:val="24"/>
          <w:szCs w:val="24"/>
        </w:rPr>
        <w:t xml:space="preserve">ehavioural </w:t>
      </w:r>
      <w:r>
        <w:rPr>
          <w:rFonts w:ascii="Times New Roman" w:hAnsi="Times New Roman"/>
          <w:bCs/>
          <w:sz w:val="24"/>
          <w:szCs w:val="24"/>
        </w:rPr>
        <w:t>s</w:t>
      </w:r>
      <w:r w:rsidRPr="008D4674">
        <w:rPr>
          <w:rFonts w:ascii="Times New Roman" w:hAnsi="Times New Roman"/>
          <w:bCs/>
          <w:sz w:val="24"/>
          <w:szCs w:val="24"/>
        </w:rPr>
        <w:t>afety</w:t>
      </w:r>
      <w:r>
        <w:rPr>
          <w:rFonts w:ascii="Times New Roman" w:hAnsi="Times New Roman"/>
          <w:bCs/>
          <w:sz w:val="24"/>
          <w:szCs w:val="24"/>
        </w:rPr>
        <w:t xml:space="preserve"> and the</w:t>
      </w:r>
      <w:r w:rsidRPr="008D4674">
        <w:rPr>
          <w:rFonts w:ascii="Times New Roman" w:hAnsi="Times New Roman"/>
          <w:bCs/>
          <w:sz w:val="24"/>
          <w:szCs w:val="24"/>
        </w:rPr>
        <w:t xml:space="preserve"> </w:t>
      </w:r>
      <w:r>
        <w:rPr>
          <w:rFonts w:ascii="Times New Roman" w:hAnsi="Times New Roman"/>
          <w:bCs/>
          <w:sz w:val="24"/>
          <w:szCs w:val="24"/>
        </w:rPr>
        <w:t>way we think when behind t</w:t>
      </w:r>
      <w:r w:rsidRPr="008D4674">
        <w:rPr>
          <w:rFonts w:ascii="Times New Roman" w:hAnsi="Times New Roman"/>
          <w:bCs/>
          <w:sz w:val="24"/>
          <w:szCs w:val="24"/>
        </w:rPr>
        <w:t xml:space="preserve">he </w:t>
      </w:r>
      <w:r>
        <w:rPr>
          <w:rFonts w:ascii="Times New Roman" w:hAnsi="Times New Roman"/>
          <w:bCs/>
          <w:sz w:val="24"/>
          <w:szCs w:val="24"/>
        </w:rPr>
        <w:t>w</w:t>
      </w:r>
      <w:r w:rsidRPr="008D4674">
        <w:rPr>
          <w:rFonts w:ascii="Times New Roman" w:hAnsi="Times New Roman"/>
          <w:bCs/>
          <w:sz w:val="24"/>
          <w:szCs w:val="24"/>
        </w:rPr>
        <w:t>heel</w:t>
      </w:r>
      <w:r>
        <w:rPr>
          <w:rFonts w:ascii="Times New Roman" w:hAnsi="Times New Roman"/>
          <w:bCs/>
          <w:sz w:val="24"/>
          <w:szCs w:val="24"/>
        </w:rPr>
        <w:t xml:space="preserve">. There are </w:t>
      </w:r>
      <w:r w:rsidRPr="008D4674">
        <w:rPr>
          <w:rFonts w:ascii="Times New Roman" w:hAnsi="Times New Roman"/>
          <w:sz w:val="24"/>
          <w:szCs w:val="24"/>
        </w:rPr>
        <w:t>difference</w:t>
      </w:r>
      <w:r>
        <w:rPr>
          <w:rFonts w:ascii="Times New Roman" w:hAnsi="Times New Roman"/>
          <w:sz w:val="24"/>
          <w:szCs w:val="24"/>
        </w:rPr>
        <w:t xml:space="preserve">s </w:t>
      </w:r>
      <w:r w:rsidRPr="008D4674">
        <w:rPr>
          <w:rFonts w:ascii="Times New Roman" w:hAnsi="Times New Roman"/>
          <w:sz w:val="24"/>
          <w:szCs w:val="24"/>
        </w:rPr>
        <w:t>between emotional and rational reactions, and some drivers are more</w:t>
      </w:r>
      <w:r>
        <w:rPr>
          <w:rFonts w:ascii="Times New Roman" w:hAnsi="Times New Roman"/>
          <w:sz w:val="24"/>
          <w:szCs w:val="24"/>
        </w:rPr>
        <w:t xml:space="preserve"> </w:t>
      </w:r>
      <w:r w:rsidRPr="008D4674">
        <w:rPr>
          <w:rFonts w:ascii="Times New Roman" w:hAnsi="Times New Roman"/>
          <w:sz w:val="24"/>
          <w:szCs w:val="24"/>
        </w:rPr>
        <w:t>prone than others to high-risk driving and road rage</w:t>
      </w:r>
      <w:r>
        <w:rPr>
          <w:rFonts w:ascii="Times New Roman" w:hAnsi="Times New Roman"/>
          <w:sz w:val="24"/>
          <w:szCs w:val="24"/>
        </w:rPr>
        <w:t>; it’s not just an age or boy racer issue</w:t>
      </w:r>
      <w:r w:rsidRPr="008D4674">
        <w:rPr>
          <w:rFonts w:ascii="Times New Roman" w:hAnsi="Times New Roman"/>
          <w:sz w:val="24"/>
          <w:szCs w:val="24"/>
        </w:rPr>
        <w:t>.</w:t>
      </w:r>
      <w:r>
        <w:rPr>
          <w:rFonts w:ascii="Times New Roman" w:hAnsi="Times New Roman"/>
          <w:sz w:val="24"/>
          <w:szCs w:val="24"/>
        </w:rPr>
        <w:t xml:space="preserve"> </w:t>
      </w:r>
    </w:p>
    <w:p w:rsidR="000B31F2" w:rsidRDefault="000B31F2" w:rsidP="008B40D7">
      <w:pPr>
        <w:autoSpaceDE w:val="0"/>
        <w:autoSpaceDN w:val="0"/>
        <w:adjustRightInd w:val="0"/>
        <w:spacing w:after="0" w:line="240" w:lineRule="auto"/>
        <w:jc w:val="both"/>
        <w:rPr>
          <w:rFonts w:ascii="Times New Roman" w:hAnsi="Times New Roman"/>
          <w:sz w:val="24"/>
          <w:szCs w:val="24"/>
        </w:rPr>
      </w:pPr>
    </w:p>
    <w:p w:rsidR="000B31F2" w:rsidRDefault="000B31F2" w:rsidP="008B40D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It was mentioned several times that accidents can be caused by giving workers unrealistic deadlines which encouraged speeding, our [NWE] point which I raised was  that we also put engineers in to a mode of thing about the next job instead of thinking about their driving to it.  </w:t>
      </w:r>
    </w:p>
    <w:p w:rsidR="000B31F2" w:rsidRDefault="000B31F2" w:rsidP="008B40D7">
      <w:pPr>
        <w:autoSpaceDE w:val="0"/>
        <w:autoSpaceDN w:val="0"/>
        <w:adjustRightInd w:val="0"/>
        <w:spacing w:after="0" w:line="240" w:lineRule="auto"/>
        <w:jc w:val="both"/>
        <w:rPr>
          <w:rFonts w:ascii="Times New Roman" w:hAnsi="Times New Roman"/>
          <w:sz w:val="24"/>
          <w:szCs w:val="24"/>
        </w:rPr>
      </w:pPr>
    </w:p>
    <w:p w:rsidR="000B31F2" w:rsidRDefault="000B31F2" w:rsidP="008B40D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Distractions are the major causational factor in incidents; it is bizarre that there is almost an acceptance that there will be deaths on the road and yet deaths in the workplace are not acceptable. When the Dr. listed issues that can precede an incident and can lead to a Section 172 Notice being served he included having a driving policy [not communicated and just held on-line]; having a command and control culture [even if not written as such]; an unreasonable workload; multi-jobs issued to driver; jobs issued via a PDA/laptop……………..this all started sounding familiar. These have all been cited in court as major contributory factors leading to RTC fatalities. Also mentioned were the actions of a company falling far short of what can be reasonable expected, having policies in place but not enforced. Also not acceptable to any court would be a manager who said he/she wanted something doing safely, but “</w:t>
      </w:r>
      <w:r w:rsidRPr="00976ED3">
        <w:rPr>
          <w:rFonts w:ascii="Times New Roman" w:hAnsi="Times New Roman"/>
          <w:i/>
          <w:sz w:val="24"/>
          <w:szCs w:val="24"/>
        </w:rPr>
        <w:t>needs completion by Friday</w:t>
      </w:r>
      <w:r>
        <w:rPr>
          <w:rFonts w:ascii="Times New Roman" w:hAnsi="Times New Roman"/>
          <w:sz w:val="24"/>
          <w:szCs w:val="24"/>
        </w:rPr>
        <w:t xml:space="preserve">”; whilst that may have been accepted by a court many years ago it absolutely will not be now – the culture and not the words is what the court looks at, what is considered and prosecuted.  </w:t>
      </w:r>
    </w:p>
    <w:p w:rsidR="000B31F2" w:rsidRDefault="000B31F2" w:rsidP="008B40D7">
      <w:pPr>
        <w:autoSpaceDE w:val="0"/>
        <w:autoSpaceDN w:val="0"/>
        <w:adjustRightInd w:val="0"/>
        <w:spacing w:after="0" w:line="240" w:lineRule="auto"/>
        <w:jc w:val="both"/>
        <w:rPr>
          <w:rFonts w:ascii="Times New Roman" w:hAnsi="Times New Roman"/>
          <w:sz w:val="24"/>
          <w:szCs w:val="24"/>
        </w:rPr>
      </w:pPr>
    </w:p>
    <w:p w:rsidR="000B31F2" w:rsidRDefault="000B31F2" w:rsidP="008B40D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Two issues raised by the excellent event;</w:t>
      </w:r>
    </w:p>
    <w:p w:rsidR="000B31F2" w:rsidRDefault="000B31F2" w:rsidP="008B40D7">
      <w:pPr>
        <w:autoSpaceDE w:val="0"/>
        <w:autoSpaceDN w:val="0"/>
        <w:adjustRightInd w:val="0"/>
        <w:spacing w:after="0" w:line="240" w:lineRule="auto"/>
        <w:jc w:val="both"/>
        <w:rPr>
          <w:rFonts w:ascii="Times New Roman" w:hAnsi="Times New Roman"/>
          <w:sz w:val="24"/>
          <w:szCs w:val="24"/>
        </w:rPr>
      </w:pPr>
    </w:p>
    <w:p w:rsidR="000B31F2" w:rsidRDefault="000B31F2" w:rsidP="008B40D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When considering the grey fleet – it may be worth clarifying that that as the Branch pays expenses for journey(s) made does it also assume the responsibility of managing the journey(s) made on the Branches behalf, holding a Duty of Care to the Branch Office who is the driver? If so I could chase up a free App which is available shortly and could be adapted by the Branch to cover above issues raised if advice means that it does take on the responsible Duty of Care.</w:t>
      </w:r>
    </w:p>
    <w:p w:rsidR="000B31F2" w:rsidRDefault="000B31F2" w:rsidP="008B40D7">
      <w:pPr>
        <w:autoSpaceDE w:val="0"/>
        <w:autoSpaceDN w:val="0"/>
        <w:adjustRightInd w:val="0"/>
        <w:spacing w:after="0" w:line="240" w:lineRule="auto"/>
        <w:jc w:val="both"/>
        <w:rPr>
          <w:rFonts w:ascii="Times New Roman" w:hAnsi="Times New Roman"/>
          <w:sz w:val="24"/>
          <w:szCs w:val="24"/>
        </w:rPr>
      </w:pPr>
    </w:p>
    <w:p w:rsidR="000B31F2" w:rsidRDefault="000B31F2" w:rsidP="00C67B1A">
      <w:pPr>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C67B1A">
        <w:rPr>
          <w:rFonts w:ascii="Times New Roman" w:hAnsi="Times New Roman"/>
          <w:sz w:val="24"/>
          <w:szCs w:val="24"/>
        </w:rPr>
        <w:t xml:space="preserve">A useful contact whom I have already followed up was Frances Egerton from Cheshire Fire to confirm that we will be in touch and watch the forthcoming developments </w:t>
      </w:r>
      <w:r>
        <w:rPr>
          <w:rFonts w:ascii="Times New Roman" w:hAnsi="Times New Roman"/>
          <w:sz w:val="24"/>
          <w:szCs w:val="24"/>
        </w:rPr>
        <w:t xml:space="preserve">near </w:t>
      </w:r>
      <w:r w:rsidRPr="00C67B1A">
        <w:rPr>
          <w:rFonts w:ascii="Times New Roman" w:hAnsi="Times New Roman"/>
          <w:sz w:val="24"/>
          <w:szCs w:val="24"/>
        </w:rPr>
        <w:t xml:space="preserve">Lymm; this is </w:t>
      </w:r>
      <w:r>
        <w:rPr>
          <w:rFonts w:ascii="Times New Roman" w:hAnsi="Times New Roman"/>
          <w:sz w:val="24"/>
          <w:szCs w:val="24"/>
        </w:rPr>
        <w:t xml:space="preserve">will </w:t>
      </w:r>
      <w:r w:rsidRPr="00C67B1A">
        <w:rPr>
          <w:rFonts w:ascii="Times New Roman" w:hAnsi="Times New Roman"/>
          <w:sz w:val="24"/>
          <w:szCs w:val="24"/>
        </w:rPr>
        <w:t>be a full “street sized” fire and emergency training area</w:t>
      </w:r>
      <w:r>
        <w:rPr>
          <w:rFonts w:ascii="Times New Roman" w:hAnsi="Times New Roman"/>
          <w:sz w:val="24"/>
          <w:szCs w:val="24"/>
        </w:rPr>
        <w:t xml:space="preserve"> first stage in March and fully operational in October 2017</w:t>
      </w:r>
      <w:r w:rsidRPr="00C67B1A">
        <w:rPr>
          <w:rFonts w:ascii="Times New Roman" w:hAnsi="Times New Roman"/>
          <w:sz w:val="24"/>
          <w:szCs w:val="24"/>
        </w:rPr>
        <w:t xml:space="preserve">. </w:t>
      </w:r>
      <w:r>
        <w:rPr>
          <w:rFonts w:ascii="Times New Roman" w:hAnsi="Times New Roman"/>
          <w:sz w:val="24"/>
          <w:szCs w:val="24"/>
        </w:rPr>
        <w:t xml:space="preserve">Branch may use this in practice of emergency recovery form heights for example. </w:t>
      </w:r>
    </w:p>
    <w:p w:rsidR="000B31F2" w:rsidRPr="00C67B1A" w:rsidRDefault="000B31F2" w:rsidP="00C67B1A">
      <w:pPr>
        <w:jc w:val="both"/>
        <w:rPr>
          <w:rFonts w:ascii="Times New Roman" w:hAnsi="Times New Roman"/>
          <w:sz w:val="24"/>
          <w:szCs w:val="24"/>
        </w:rPr>
      </w:pPr>
    </w:p>
    <w:p w:rsidR="000B31F2" w:rsidRDefault="000B31F2" w:rsidP="00A7017C">
      <w:pPr>
        <w:rPr>
          <w:rFonts w:ascii="Times New Roman" w:hAnsi="Times New Roman"/>
        </w:rPr>
      </w:pPr>
      <w:r>
        <w:rPr>
          <w:rFonts w:ascii="Times New Roman" w:hAnsi="Times New Roman"/>
        </w:rPr>
        <w:t xml:space="preserve">         </w:t>
      </w:r>
      <w:r w:rsidRPr="00EB119A">
        <w:rPr>
          <w:noProof/>
          <w:lang w:eastAsia="en-GB"/>
        </w:rPr>
        <w:pict>
          <v:shape id="Picture 4" o:spid="_x0000_i1026" type="#_x0000_t75" style="width:150.75pt;height:50.25pt;visibility:visible">
            <v:imagedata r:id="rId9" o:title=""/>
          </v:shape>
        </w:pict>
      </w:r>
      <w:r>
        <w:rPr>
          <w:rFonts w:ascii="Times New Roman" w:hAnsi="Times New Roman"/>
        </w:rPr>
        <w:t xml:space="preserve">            </w:t>
      </w:r>
      <w:r w:rsidRPr="00EB119A">
        <w:rPr>
          <w:noProof/>
          <w:lang w:eastAsia="en-GB"/>
        </w:rPr>
        <w:pict>
          <v:shape id="Picture 3" o:spid="_x0000_i1027" type="#_x0000_t75" style="width:197.25pt;height:52.5pt;visibility:visible">
            <v:imagedata r:id="rId10" o:title=""/>
          </v:shape>
        </w:pict>
      </w:r>
    </w:p>
    <w:p w:rsidR="000B31F2" w:rsidRPr="00C67B1A" w:rsidRDefault="000B31F2" w:rsidP="00A7017C">
      <w:pPr>
        <w:rPr>
          <w:rFonts w:ascii="Times New Roman" w:hAnsi="Times New Roman"/>
        </w:rPr>
      </w:pPr>
    </w:p>
    <w:p w:rsidR="000B31F2" w:rsidRDefault="000B31F2" w:rsidP="007169F9">
      <w:pPr>
        <w:shd w:val="clear" w:color="auto" w:fill="FFFFFF"/>
        <w:spacing w:after="0" w:line="240" w:lineRule="auto"/>
        <w:jc w:val="both"/>
        <w:outlineLvl w:val="1"/>
        <w:rPr>
          <w:rFonts w:ascii="Times New Roman" w:hAnsi="Times New Roman"/>
          <w:sz w:val="24"/>
          <w:szCs w:val="24"/>
        </w:rPr>
      </w:pPr>
      <w:r>
        <w:rPr>
          <w:rFonts w:ascii="Times New Roman" w:hAnsi="Times New Roman"/>
          <w:sz w:val="24"/>
          <w:szCs w:val="24"/>
        </w:rPr>
        <w:t>Derek Maylor</w:t>
      </w:r>
    </w:p>
    <w:p w:rsidR="000B31F2" w:rsidRDefault="000B31F2" w:rsidP="007169F9">
      <w:pPr>
        <w:shd w:val="clear" w:color="auto" w:fill="FFFFFF"/>
        <w:spacing w:after="0" w:line="240" w:lineRule="auto"/>
        <w:jc w:val="both"/>
        <w:outlineLvl w:val="1"/>
        <w:rPr>
          <w:rFonts w:ascii="Times New Roman" w:hAnsi="Times New Roman"/>
          <w:sz w:val="24"/>
          <w:szCs w:val="24"/>
        </w:rPr>
      </w:pPr>
      <w:r>
        <w:rPr>
          <w:rFonts w:ascii="Times New Roman" w:hAnsi="Times New Roman"/>
          <w:sz w:val="24"/>
          <w:szCs w:val="24"/>
        </w:rPr>
        <w:t>7761 098 9993</w:t>
      </w:r>
    </w:p>
    <w:p w:rsidR="000B31F2" w:rsidRDefault="000B31F2" w:rsidP="007169F9">
      <w:pPr>
        <w:shd w:val="clear" w:color="auto" w:fill="FFFFFF"/>
        <w:spacing w:after="0" w:line="240" w:lineRule="auto"/>
        <w:jc w:val="both"/>
        <w:outlineLvl w:val="1"/>
        <w:rPr>
          <w:rFonts w:ascii="Times New Roman" w:hAnsi="Times New Roman"/>
          <w:sz w:val="24"/>
          <w:szCs w:val="24"/>
        </w:rPr>
      </w:pPr>
      <w:hyperlink r:id="rId11" w:history="1">
        <w:r w:rsidRPr="00C540CF">
          <w:rPr>
            <w:rStyle w:val="Hyperlink"/>
            <w:rFonts w:ascii="Times New Roman" w:hAnsi="Times New Roman"/>
            <w:sz w:val="24"/>
            <w:szCs w:val="24"/>
          </w:rPr>
          <w:t>safety@cwumswl.org</w:t>
        </w:r>
      </w:hyperlink>
    </w:p>
    <w:p w:rsidR="000B31F2" w:rsidRDefault="000B31F2" w:rsidP="00936BD4">
      <w:pPr>
        <w:jc w:val="right"/>
        <w:rPr>
          <w:rFonts w:ascii="Times New Roman" w:hAnsi="Times New Roman"/>
          <w:sz w:val="16"/>
          <w:szCs w:val="16"/>
        </w:rPr>
      </w:pPr>
    </w:p>
    <w:p w:rsidR="000B31F2" w:rsidRDefault="000B31F2" w:rsidP="00936BD4">
      <w:pPr>
        <w:jc w:val="right"/>
        <w:rPr>
          <w:rFonts w:ascii="Times New Roman" w:hAnsi="Times New Roman"/>
          <w:sz w:val="16"/>
          <w:szCs w:val="16"/>
        </w:rPr>
      </w:pPr>
    </w:p>
    <w:p w:rsidR="000B31F2" w:rsidRDefault="000B31F2" w:rsidP="00936BD4">
      <w:pPr>
        <w:jc w:val="right"/>
        <w:rPr>
          <w:rFonts w:ascii="Times New Roman" w:hAnsi="Times New Roman"/>
          <w:sz w:val="16"/>
          <w:szCs w:val="16"/>
        </w:rPr>
      </w:pPr>
    </w:p>
    <w:p w:rsidR="000B31F2" w:rsidRDefault="000B31F2" w:rsidP="00936BD4">
      <w:pPr>
        <w:jc w:val="right"/>
        <w:rPr>
          <w:rFonts w:ascii="Times New Roman" w:hAnsi="Times New Roman"/>
          <w:sz w:val="16"/>
          <w:szCs w:val="16"/>
        </w:rPr>
      </w:pPr>
    </w:p>
    <w:p w:rsidR="000B31F2" w:rsidRDefault="000B31F2" w:rsidP="00936BD4">
      <w:pPr>
        <w:jc w:val="right"/>
        <w:rPr>
          <w:rFonts w:ascii="Times New Roman" w:hAnsi="Times New Roman"/>
          <w:sz w:val="16"/>
          <w:szCs w:val="16"/>
        </w:rPr>
      </w:pPr>
    </w:p>
    <w:p w:rsidR="000B31F2" w:rsidRDefault="000B31F2" w:rsidP="00936BD4">
      <w:pPr>
        <w:jc w:val="right"/>
        <w:rPr>
          <w:rFonts w:ascii="Times New Roman" w:hAnsi="Times New Roman"/>
          <w:sz w:val="16"/>
          <w:szCs w:val="16"/>
        </w:rPr>
      </w:pPr>
    </w:p>
    <w:p w:rsidR="000B31F2" w:rsidRDefault="000B31F2" w:rsidP="00936BD4">
      <w:pPr>
        <w:jc w:val="right"/>
        <w:rPr>
          <w:rFonts w:ascii="Times New Roman" w:hAnsi="Times New Roman"/>
          <w:sz w:val="16"/>
          <w:szCs w:val="16"/>
        </w:rPr>
      </w:pPr>
    </w:p>
    <w:p w:rsidR="000B31F2" w:rsidRDefault="000B31F2" w:rsidP="00936BD4">
      <w:pPr>
        <w:jc w:val="right"/>
        <w:rPr>
          <w:rFonts w:ascii="Times New Roman" w:hAnsi="Times New Roman"/>
          <w:sz w:val="16"/>
          <w:szCs w:val="16"/>
        </w:rPr>
      </w:pPr>
    </w:p>
    <w:p w:rsidR="000B31F2" w:rsidRDefault="000B31F2" w:rsidP="00936BD4">
      <w:pPr>
        <w:jc w:val="right"/>
        <w:rPr>
          <w:rFonts w:ascii="Times New Roman" w:hAnsi="Times New Roman"/>
          <w:sz w:val="16"/>
          <w:szCs w:val="16"/>
        </w:rPr>
      </w:pPr>
    </w:p>
    <w:p w:rsidR="000B31F2" w:rsidRPr="00936BD4" w:rsidRDefault="000B31F2" w:rsidP="00936BD4">
      <w:pPr>
        <w:jc w:val="right"/>
        <w:rPr>
          <w:rFonts w:ascii="Times New Roman" w:hAnsi="Times New Roman"/>
          <w:sz w:val="16"/>
          <w:szCs w:val="16"/>
        </w:rPr>
      </w:pPr>
      <w:bookmarkStart w:id="0" w:name="_GoBack"/>
      <w:bookmarkEnd w:id="0"/>
      <w:r>
        <w:rPr>
          <w:rFonts w:ascii="Times New Roman" w:hAnsi="Times New Roman"/>
          <w:sz w:val="16"/>
          <w:szCs w:val="16"/>
        </w:rPr>
        <w:t xml:space="preserve">Driving Warrington </w:t>
      </w:r>
      <w:r w:rsidRPr="00936BD4">
        <w:rPr>
          <w:rFonts w:ascii="Times New Roman" w:hAnsi="Times New Roman"/>
          <w:sz w:val="16"/>
          <w:szCs w:val="16"/>
        </w:rPr>
        <w:t>1016</w:t>
      </w:r>
    </w:p>
    <w:sectPr w:rsidR="000B31F2" w:rsidRPr="00936BD4" w:rsidSect="00DD68B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1F2" w:rsidRDefault="000B31F2" w:rsidP="00936BD4">
      <w:pPr>
        <w:spacing w:after="0" w:line="240" w:lineRule="auto"/>
      </w:pPr>
      <w:r>
        <w:separator/>
      </w:r>
    </w:p>
  </w:endnote>
  <w:endnote w:type="continuationSeparator" w:id="0">
    <w:p w:rsidR="000B31F2" w:rsidRDefault="000B31F2" w:rsidP="00936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Std-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F2" w:rsidRDefault="000B31F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rsidR="000B31F2" w:rsidRDefault="000B31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1F2" w:rsidRDefault="000B31F2" w:rsidP="00936BD4">
      <w:pPr>
        <w:spacing w:after="0" w:line="240" w:lineRule="auto"/>
      </w:pPr>
      <w:r>
        <w:separator/>
      </w:r>
    </w:p>
  </w:footnote>
  <w:footnote w:type="continuationSeparator" w:id="0">
    <w:p w:rsidR="000B31F2" w:rsidRDefault="000B31F2" w:rsidP="00936B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F2" w:rsidRPr="00936BD4" w:rsidRDefault="000B31F2" w:rsidP="00936BD4">
    <w:pPr>
      <w:pStyle w:val="Header"/>
      <w:jc w:val="center"/>
      <w:rPr>
        <w:rFonts w:ascii="Times New Roman" w:hAnsi="Times New Roman"/>
        <w:sz w:val="16"/>
        <w:szCs w:val="16"/>
      </w:rPr>
    </w:pPr>
    <w:r w:rsidRPr="00936BD4">
      <w:rPr>
        <w:rFonts w:ascii="Times New Roman" w:hAnsi="Times New Roman"/>
        <w:sz w:val="16"/>
        <w:szCs w:val="16"/>
      </w:rPr>
      <w:t>www.unionsafety.eu</w:t>
    </w:r>
  </w:p>
  <w:p w:rsidR="000B31F2" w:rsidRDefault="000B31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52D1"/>
    <w:multiLevelType w:val="hybridMultilevel"/>
    <w:tmpl w:val="C250E77A"/>
    <w:lvl w:ilvl="0" w:tplc="D32E0738">
      <w:start w:val="1"/>
      <w:numFmt w:val="bullet"/>
      <w:lvlText w:val="•"/>
      <w:lvlJc w:val="left"/>
      <w:pPr>
        <w:tabs>
          <w:tab w:val="num" w:pos="720"/>
        </w:tabs>
        <w:ind w:left="720" w:hanging="360"/>
      </w:pPr>
      <w:rPr>
        <w:rFonts w:ascii="Arial" w:hAnsi="Arial" w:hint="default"/>
      </w:rPr>
    </w:lvl>
    <w:lvl w:ilvl="1" w:tplc="427AD5CE" w:tentative="1">
      <w:start w:val="1"/>
      <w:numFmt w:val="bullet"/>
      <w:lvlText w:val="•"/>
      <w:lvlJc w:val="left"/>
      <w:pPr>
        <w:tabs>
          <w:tab w:val="num" w:pos="1440"/>
        </w:tabs>
        <w:ind w:left="1440" w:hanging="360"/>
      </w:pPr>
      <w:rPr>
        <w:rFonts w:ascii="Arial" w:hAnsi="Arial" w:hint="default"/>
      </w:rPr>
    </w:lvl>
    <w:lvl w:ilvl="2" w:tplc="DC9E2DEE">
      <w:start w:val="1"/>
      <w:numFmt w:val="bullet"/>
      <w:lvlText w:val="•"/>
      <w:lvlJc w:val="left"/>
      <w:pPr>
        <w:tabs>
          <w:tab w:val="num" w:pos="2160"/>
        </w:tabs>
        <w:ind w:left="2160" w:hanging="360"/>
      </w:pPr>
      <w:rPr>
        <w:rFonts w:ascii="Arial" w:hAnsi="Arial" w:hint="default"/>
      </w:rPr>
    </w:lvl>
    <w:lvl w:ilvl="3" w:tplc="8E7E020C" w:tentative="1">
      <w:start w:val="1"/>
      <w:numFmt w:val="bullet"/>
      <w:lvlText w:val="•"/>
      <w:lvlJc w:val="left"/>
      <w:pPr>
        <w:tabs>
          <w:tab w:val="num" w:pos="2880"/>
        </w:tabs>
        <w:ind w:left="2880" w:hanging="360"/>
      </w:pPr>
      <w:rPr>
        <w:rFonts w:ascii="Arial" w:hAnsi="Arial" w:hint="default"/>
      </w:rPr>
    </w:lvl>
    <w:lvl w:ilvl="4" w:tplc="DD00FC50" w:tentative="1">
      <w:start w:val="1"/>
      <w:numFmt w:val="bullet"/>
      <w:lvlText w:val="•"/>
      <w:lvlJc w:val="left"/>
      <w:pPr>
        <w:tabs>
          <w:tab w:val="num" w:pos="3600"/>
        </w:tabs>
        <w:ind w:left="3600" w:hanging="360"/>
      </w:pPr>
      <w:rPr>
        <w:rFonts w:ascii="Arial" w:hAnsi="Arial" w:hint="default"/>
      </w:rPr>
    </w:lvl>
    <w:lvl w:ilvl="5" w:tplc="4762D294" w:tentative="1">
      <w:start w:val="1"/>
      <w:numFmt w:val="bullet"/>
      <w:lvlText w:val="•"/>
      <w:lvlJc w:val="left"/>
      <w:pPr>
        <w:tabs>
          <w:tab w:val="num" w:pos="4320"/>
        </w:tabs>
        <w:ind w:left="4320" w:hanging="360"/>
      </w:pPr>
      <w:rPr>
        <w:rFonts w:ascii="Arial" w:hAnsi="Arial" w:hint="default"/>
      </w:rPr>
    </w:lvl>
    <w:lvl w:ilvl="6" w:tplc="2C32DEB2" w:tentative="1">
      <w:start w:val="1"/>
      <w:numFmt w:val="bullet"/>
      <w:lvlText w:val="•"/>
      <w:lvlJc w:val="left"/>
      <w:pPr>
        <w:tabs>
          <w:tab w:val="num" w:pos="5040"/>
        </w:tabs>
        <w:ind w:left="5040" w:hanging="360"/>
      </w:pPr>
      <w:rPr>
        <w:rFonts w:ascii="Arial" w:hAnsi="Arial" w:hint="default"/>
      </w:rPr>
    </w:lvl>
    <w:lvl w:ilvl="7" w:tplc="03705054" w:tentative="1">
      <w:start w:val="1"/>
      <w:numFmt w:val="bullet"/>
      <w:lvlText w:val="•"/>
      <w:lvlJc w:val="left"/>
      <w:pPr>
        <w:tabs>
          <w:tab w:val="num" w:pos="5760"/>
        </w:tabs>
        <w:ind w:left="5760" w:hanging="360"/>
      </w:pPr>
      <w:rPr>
        <w:rFonts w:ascii="Arial" w:hAnsi="Arial" w:hint="default"/>
      </w:rPr>
    </w:lvl>
    <w:lvl w:ilvl="8" w:tplc="1D4C37CE" w:tentative="1">
      <w:start w:val="1"/>
      <w:numFmt w:val="bullet"/>
      <w:lvlText w:val="•"/>
      <w:lvlJc w:val="left"/>
      <w:pPr>
        <w:tabs>
          <w:tab w:val="num" w:pos="6480"/>
        </w:tabs>
        <w:ind w:left="6480" w:hanging="360"/>
      </w:pPr>
      <w:rPr>
        <w:rFonts w:ascii="Arial" w:hAnsi="Arial" w:hint="default"/>
      </w:rPr>
    </w:lvl>
  </w:abstractNum>
  <w:abstractNum w:abstractNumId="1">
    <w:nsid w:val="28B67C7A"/>
    <w:multiLevelType w:val="multilevel"/>
    <w:tmpl w:val="533A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E2587F"/>
    <w:multiLevelType w:val="hybridMultilevel"/>
    <w:tmpl w:val="8CDC3812"/>
    <w:lvl w:ilvl="0" w:tplc="91DE592A">
      <w:start w:val="1"/>
      <w:numFmt w:val="bullet"/>
      <w:lvlText w:val="•"/>
      <w:lvlJc w:val="left"/>
      <w:pPr>
        <w:tabs>
          <w:tab w:val="num" w:pos="720"/>
        </w:tabs>
        <w:ind w:left="720" w:hanging="360"/>
      </w:pPr>
      <w:rPr>
        <w:rFonts w:ascii="Arial" w:hAnsi="Arial" w:hint="default"/>
      </w:rPr>
    </w:lvl>
    <w:lvl w:ilvl="1" w:tplc="3C3A01E0" w:tentative="1">
      <w:start w:val="1"/>
      <w:numFmt w:val="bullet"/>
      <w:lvlText w:val="•"/>
      <w:lvlJc w:val="left"/>
      <w:pPr>
        <w:tabs>
          <w:tab w:val="num" w:pos="1440"/>
        </w:tabs>
        <w:ind w:left="1440" w:hanging="360"/>
      </w:pPr>
      <w:rPr>
        <w:rFonts w:ascii="Arial" w:hAnsi="Arial" w:hint="default"/>
      </w:rPr>
    </w:lvl>
    <w:lvl w:ilvl="2" w:tplc="3E84BBB0">
      <w:start w:val="1"/>
      <w:numFmt w:val="bullet"/>
      <w:lvlText w:val="•"/>
      <w:lvlJc w:val="left"/>
      <w:pPr>
        <w:tabs>
          <w:tab w:val="num" w:pos="2160"/>
        </w:tabs>
        <w:ind w:left="2160" w:hanging="360"/>
      </w:pPr>
      <w:rPr>
        <w:rFonts w:ascii="Arial" w:hAnsi="Arial" w:hint="default"/>
      </w:rPr>
    </w:lvl>
    <w:lvl w:ilvl="3" w:tplc="DAE04932" w:tentative="1">
      <w:start w:val="1"/>
      <w:numFmt w:val="bullet"/>
      <w:lvlText w:val="•"/>
      <w:lvlJc w:val="left"/>
      <w:pPr>
        <w:tabs>
          <w:tab w:val="num" w:pos="2880"/>
        </w:tabs>
        <w:ind w:left="2880" w:hanging="360"/>
      </w:pPr>
      <w:rPr>
        <w:rFonts w:ascii="Arial" w:hAnsi="Arial" w:hint="default"/>
      </w:rPr>
    </w:lvl>
    <w:lvl w:ilvl="4" w:tplc="7C207B3E" w:tentative="1">
      <w:start w:val="1"/>
      <w:numFmt w:val="bullet"/>
      <w:lvlText w:val="•"/>
      <w:lvlJc w:val="left"/>
      <w:pPr>
        <w:tabs>
          <w:tab w:val="num" w:pos="3600"/>
        </w:tabs>
        <w:ind w:left="3600" w:hanging="360"/>
      </w:pPr>
      <w:rPr>
        <w:rFonts w:ascii="Arial" w:hAnsi="Arial" w:hint="default"/>
      </w:rPr>
    </w:lvl>
    <w:lvl w:ilvl="5" w:tplc="5C383EA0" w:tentative="1">
      <w:start w:val="1"/>
      <w:numFmt w:val="bullet"/>
      <w:lvlText w:val="•"/>
      <w:lvlJc w:val="left"/>
      <w:pPr>
        <w:tabs>
          <w:tab w:val="num" w:pos="4320"/>
        </w:tabs>
        <w:ind w:left="4320" w:hanging="360"/>
      </w:pPr>
      <w:rPr>
        <w:rFonts w:ascii="Arial" w:hAnsi="Arial" w:hint="default"/>
      </w:rPr>
    </w:lvl>
    <w:lvl w:ilvl="6" w:tplc="E59C5110" w:tentative="1">
      <w:start w:val="1"/>
      <w:numFmt w:val="bullet"/>
      <w:lvlText w:val="•"/>
      <w:lvlJc w:val="left"/>
      <w:pPr>
        <w:tabs>
          <w:tab w:val="num" w:pos="5040"/>
        </w:tabs>
        <w:ind w:left="5040" w:hanging="360"/>
      </w:pPr>
      <w:rPr>
        <w:rFonts w:ascii="Arial" w:hAnsi="Arial" w:hint="default"/>
      </w:rPr>
    </w:lvl>
    <w:lvl w:ilvl="7" w:tplc="24C04548" w:tentative="1">
      <w:start w:val="1"/>
      <w:numFmt w:val="bullet"/>
      <w:lvlText w:val="•"/>
      <w:lvlJc w:val="left"/>
      <w:pPr>
        <w:tabs>
          <w:tab w:val="num" w:pos="5760"/>
        </w:tabs>
        <w:ind w:left="5760" w:hanging="360"/>
      </w:pPr>
      <w:rPr>
        <w:rFonts w:ascii="Arial" w:hAnsi="Arial" w:hint="default"/>
      </w:rPr>
    </w:lvl>
    <w:lvl w:ilvl="8" w:tplc="6C846850" w:tentative="1">
      <w:start w:val="1"/>
      <w:numFmt w:val="bullet"/>
      <w:lvlText w:val="•"/>
      <w:lvlJc w:val="left"/>
      <w:pPr>
        <w:tabs>
          <w:tab w:val="num" w:pos="6480"/>
        </w:tabs>
        <w:ind w:left="6480" w:hanging="360"/>
      </w:pPr>
      <w:rPr>
        <w:rFonts w:ascii="Arial" w:hAnsi="Arial" w:hint="default"/>
      </w:rPr>
    </w:lvl>
  </w:abstractNum>
  <w:abstractNum w:abstractNumId="3">
    <w:nsid w:val="43821EB2"/>
    <w:multiLevelType w:val="hybridMultilevel"/>
    <w:tmpl w:val="B94E7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1D5BA2"/>
    <w:multiLevelType w:val="multilevel"/>
    <w:tmpl w:val="44DC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4E0E"/>
    <w:rsid w:val="00010841"/>
    <w:rsid w:val="000310E2"/>
    <w:rsid w:val="00065787"/>
    <w:rsid w:val="00094308"/>
    <w:rsid w:val="000B31F2"/>
    <w:rsid w:val="000E749D"/>
    <w:rsid w:val="00133D59"/>
    <w:rsid w:val="001C2456"/>
    <w:rsid w:val="001F5D73"/>
    <w:rsid w:val="00240129"/>
    <w:rsid w:val="00260863"/>
    <w:rsid w:val="00262BA5"/>
    <w:rsid w:val="00293734"/>
    <w:rsid w:val="0031063C"/>
    <w:rsid w:val="00311D5D"/>
    <w:rsid w:val="0031659F"/>
    <w:rsid w:val="003174EF"/>
    <w:rsid w:val="00334E2E"/>
    <w:rsid w:val="00347198"/>
    <w:rsid w:val="003625EA"/>
    <w:rsid w:val="00394D40"/>
    <w:rsid w:val="003C2ACF"/>
    <w:rsid w:val="00413673"/>
    <w:rsid w:val="00416F25"/>
    <w:rsid w:val="00417B3D"/>
    <w:rsid w:val="0046405A"/>
    <w:rsid w:val="004A3249"/>
    <w:rsid w:val="004F60DC"/>
    <w:rsid w:val="004F7884"/>
    <w:rsid w:val="0053383D"/>
    <w:rsid w:val="00534820"/>
    <w:rsid w:val="005C69A1"/>
    <w:rsid w:val="00600B64"/>
    <w:rsid w:val="006642BE"/>
    <w:rsid w:val="006A3BB6"/>
    <w:rsid w:val="006E7F7A"/>
    <w:rsid w:val="00705DCC"/>
    <w:rsid w:val="007169F9"/>
    <w:rsid w:val="007516FD"/>
    <w:rsid w:val="00761F73"/>
    <w:rsid w:val="00783A50"/>
    <w:rsid w:val="007F0FA5"/>
    <w:rsid w:val="0084522F"/>
    <w:rsid w:val="00884941"/>
    <w:rsid w:val="008B2FC9"/>
    <w:rsid w:val="008B40D7"/>
    <w:rsid w:val="008B7CF6"/>
    <w:rsid w:val="008D440A"/>
    <w:rsid w:val="008D4674"/>
    <w:rsid w:val="00905123"/>
    <w:rsid w:val="00936BD4"/>
    <w:rsid w:val="00940225"/>
    <w:rsid w:val="00953AAD"/>
    <w:rsid w:val="00976ED3"/>
    <w:rsid w:val="009B4E1D"/>
    <w:rsid w:val="009E7AE9"/>
    <w:rsid w:val="00A204D4"/>
    <w:rsid w:val="00A32320"/>
    <w:rsid w:val="00A51DBD"/>
    <w:rsid w:val="00A7017C"/>
    <w:rsid w:val="00AA5E91"/>
    <w:rsid w:val="00AB35D3"/>
    <w:rsid w:val="00B043B7"/>
    <w:rsid w:val="00B14D61"/>
    <w:rsid w:val="00B1729D"/>
    <w:rsid w:val="00B83DA8"/>
    <w:rsid w:val="00B91197"/>
    <w:rsid w:val="00BE4E0E"/>
    <w:rsid w:val="00C41D2F"/>
    <w:rsid w:val="00C540CF"/>
    <w:rsid w:val="00C67B1A"/>
    <w:rsid w:val="00C84846"/>
    <w:rsid w:val="00CA1180"/>
    <w:rsid w:val="00CA4133"/>
    <w:rsid w:val="00D433DA"/>
    <w:rsid w:val="00D872BD"/>
    <w:rsid w:val="00DA7716"/>
    <w:rsid w:val="00DC0973"/>
    <w:rsid w:val="00DD0FA2"/>
    <w:rsid w:val="00DD68BE"/>
    <w:rsid w:val="00E20154"/>
    <w:rsid w:val="00E20F5A"/>
    <w:rsid w:val="00E27A33"/>
    <w:rsid w:val="00E47275"/>
    <w:rsid w:val="00E7235E"/>
    <w:rsid w:val="00E873C5"/>
    <w:rsid w:val="00E9358D"/>
    <w:rsid w:val="00EA3444"/>
    <w:rsid w:val="00EA49B1"/>
    <w:rsid w:val="00EB119A"/>
    <w:rsid w:val="00EE6D7D"/>
    <w:rsid w:val="00F24B52"/>
    <w:rsid w:val="00F61035"/>
    <w:rsid w:val="00F86FBF"/>
    <w:rsid w:val="00F907FD"/>
    <w:rsid w:val="00F95FD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8BE"/>
    <w:pPr>
      <w:spacing w:after="160" w:line="259" w:lineRule="auto"/>
    </w:pPr>
    <w:rPr>
      <w:lang w:eastAsia="en-US"/>
    </w:rPr>
  </w:style>
  <w:style w:type="paragraph" w:styleId="Heading2">
    <w:name w:val="heading 2"/>
    <w:basedOn w:val="Normal"/>
    <w:link w:val="Heading2Char"/>
    <w:uiPriority w:val="99"/>
    <w:qFormat/>
    <w:rsid w:val="00BE4E0E"/>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4E0E"/>
    <w:rPr>
      <w:rFonts w:ascii="Times New Roman" w:hAnsi="Times New Roman" w:cs="Times New Roman"/>
      <w:b/>
      <w:bCs/>
      <w:sz w:val="36"/>
      <w:szCs w:val="36"/>
      <w:lang w:eastAsia="en-GB"/>
    </w:rPr>
  </w:style>
  <w:style w:type="paragraph" w:styleId="BalloonText">
    <w:name w:val="Balloon Text"/>
    <w:basedOn w:val="Normal"/>
    <w:link w:val="BalloonTextChar"/>
    <w:uiPriority w:val="99"/>
    <w:semiHidden/>
    <w:rsid w:val="00BE4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4E0E"/>
    <w:rPr>
      <w:rFonts w:ascii="Tahoma" w:hAnsi="Tahoma" w:cs="Tahoma"/>
      <w:sz w:val="16"/>
      <w:szCs w:val="16"/>
    </w:rPr>
  </w:style>
  <w:style w:type="character" w:customStyle="1" w:styleId="diyfedecoration">
    <w:name w:val="diyfedecoration"/>
    <w:basedOn w:val="DefaultParagraphFont"/>
    <w:uiPriority w:val="99"/>
    <w:rsid w:val="00BE4E0E"/>
    <w:rPr>
      <w:rFonts w:cs="Times New Roman"/>
    </w:rPr>
  </w:style>
  <w:style w:type="paragraph" w:styleId="NormalWeb">
    <w:name w:val="Normal (Web)"/>
    <w:basedOn w:val="Normal"/>
    <w:uiPriority w:val="99"/>
    <w:semiHidden/>
    <w:rsid w:val="00BE4E0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uiPriority w:val="99"/>
    <w:rsid w:val="00BE4E0E"/>
    <w:rPr>
      <w:rFonts w:cs="Times New Roman"/>
    </w:rPr>
  </w:style>
  <w:style w:type="character" w:styleId="Hyperlink">
    <w:name w:val="Hyperlink"/>
    <w:basedOn w:val="DefaultParagraphFont"/>
    <w:uiPriority w:val="99"/>
    <w:rsid w:val="00BE4E0E"/>
    <w:rPr>
      <w:rFonts w:cs="Times New Roman"/>
      <w:color w:val="0000FF"/>
      <w:u w:val="single"/>
    </w:rPr>
  </w:style>
  <w:style w:type="character" w:styleId="Strong">
    <w:name w:val="Strong"/>
    <w:basedOn w:val="DefaultParagraphFont"/>
    <w:uiPriority w:val="99"/>
    <w:qFormat/>
    <w:rsid w:val="00BE4E0E"/>
    <w:rPr>
      <w:rFonts w:cs="Times New Roman"/>
      <w:b/>
      <w:bCs/>
    </w:rPr>
  </w:style>
  <w:style w:type="paragraph" w:styleId="Header">
    <w:name w:val="header"/>
    <w:basedOn w:val="Normal"/>
    <w:link w:val="HeaderChar"/>
    <w:uiPriority w:val="99"/>
    <w:rsid w:val="00936BD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36BD4"/>
    <w:rPr>
      <w:rFonts w:cs="Times New Roman"/>
    </w:rPr>
  </w:style>
  <w:style w:type="paragraph" w:styleId="Footer">
    <w:name w:val="footer"/>
    <w:basedOn w:val="Normal"/>
    <w:link w:val="FooterChar"/>
    <w:uiPriority w:val="99"/>
    <w:rsid w:val="00936BD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36BD4"/>
    <w:rPr>
      <w:rFonts w:cs="Times New Roman"/>
    </w:rPr>
  </w:style>
  <w:style w:type="paragraph" w:styleId="ListParagraph">
    <w:name w:val="List Paragraph"/>
    <w:basedOn w:val="Normal"/>
    <w:uiPriority w:val="99"/>
    <w:qFormat/>
    <w:rsid w:val="00E873C5"/>
    <w:pPr>
      <w:spacing w:after="0" w:line="276" w:lineRule="auto"/>
      <w:ind w:left="720"/>
      <w:jc w:val="center"/>
    </w:pPr>
    <w:rPr>
      <w:lang w:eastAsia="en-GB"/>
    </w:rPr>
  </w:style>
</w:styles>
</file>

<file path=word/webSettings.xml><?xml version="1.0" encoding="utf-8"?>
<w:webSettings xmlns:r="http://schemas.openxmlformats.org/officeDocument/2006/relationships" xmlns:w="http://schemas.openxmlformats.org/wordprocessingml/2006/main">
  <w:divs>
    <w:div w:id="1448308958">
      <w:marLeft w:val="0"/>
      <w:marRight w:val="0"/>
      <w:marTop w:val="0"/>
      <w:marBottom w:val="0"/>
      <w:divBdr>
        <w:top w:val="none" w:sz="0" w:space="0" w:color="auto"/>
        <w:left w:val="none" w:sz="0" w:space="0" w:color="auto"/>
        <w:bottom w:val="none" w:sz="0" w:space="0" w:color="auto"/>
        <w:right w:val="none" w:sz="0" w:space="0" w:color="auto"/>
      </w:divBdr>
      <w:divsChild>
        <w:div w:id="1448308955">
          <w:marLeft w:val="547"/>
          <w:marRight w:val="0"/>
          <w:marTop w:val="0"/>
          <w:marBottom w:val="0"/>
          <w:divBdr>
            <w:top w:val="none" w:sz="0" w:space="0" w:color="auto"/>
            <w:left w:val="none" w:sz="0" w:space="0" w:color="auto"/>
            <w:bottom w:val="none" w:sz="0" w:space="0" w:color="auto"/>
            <w:right w:val="none" w:sz="0" w:space="0" w:color="auto"/>
          </w:divBdr>
        </w:div>
        <w:div w:id="1448308968">
          <w:marLeft w:val="547"/>
          <w:marRight w:val="0"/>
          <w:marTop w:val="0"/>
          <w:marBottom w:val="0"/>
          <w:divBdr>
            <w:top w:val="none" w:sz="0" w:space="0" w:color="auto"/>
            <w:left w:val="none" w:sz="0" w:space="0" w:color="auto"/>
            <w:bottom w:val="none" w:sz="0" w:space="0" w:color="auto"/>
            <w:right w:val="none" w:sz="0" w:space="0" w:color="auto"/>
          </w:divBdr>
        </w:div>
        <w:div w:id="1448308969">
          <w:marLeft w:val="547"/>
          <w:marRight w:val="0"/>
          <w:marTop w:val="0"/>
          <w:marBottom w:val="0"/>
          <w:divBdr>
            <w:top w:val="none" w:sz="0" w:space="0" w:color="auto"/>
            <w:left w:val="none" w:sz="0" w:space="0" w:color="auto"/>
            <w:bottom w:val="none" w:sz="0" w:space="0" w:color="auto"/>
            <w:right w:val="none" w:sz="0" w:space="0" w:color="auto"/>
          </w:divBdr>
        </w:div>
        <w:div w:id="1448308971">
          <w:marLeft w:val="547"/>
          <w:marRight w:val="0"/>
          <w:marTop w:val="0"/>
          <w:marBottom w:val="0"/>
          <w:divBdr>
            <w:top w:val="none" w:sz="0" w:space="0" w:color="auto"/>
            <w:left w:val="none" w:sz="0" w:space="0" w:color="auto"/>
            <w:bottom w:val="none" w:sz="0" w:space="0" w:color="auto"/>
            <w:right w:val="none" w:sz="0" w:space="0" w:color="auto"/>
          </w:divBdr>
        </w:div>
      </w:divsChild>
    </w:div>
    <w:div w:id="1448308964">
      <w:marLeft w:val="0"/>
      <w:marRight w:val="0"/>
      <w:marTop w:val="0"/>
      <w:marBottom w:val="0"/>
      <w:divBdr>
        <w:top w:val="none" w:sz="0" w:space="0" w:color="auto"/>
        <w:left w:val="none" w:sz="0" w:space="0" w:color="auto"/>
        <w:bottom w:val="none" w:sz="0" w:space="0" w:color="auto"/>
        <w:right w:val="none" w:sz="0" w:space="0" w:color="auto"/>
      </w:divBdr>
    </w:div>
    <w:div w:id="1448308965">
      <w:marLeft w:val="0"/>
      <w:marRight w:val="0"/>
      <w:marTop w:val="0"/>
      <w:marBottom w:val="0"/>
      <w:divBdr>
        <w:top w:val="none" w:sz="0" w:space="0" w:color="auto"/>
        <w:left w:val="none" w:sz="0" w:space="0" w:color="auto"/>
        <w:bottom w:val="none" w:sz="0" w:space="0" w:color="auto"/>
        <w:right w:val="none" w:sz="0" w:space="0" w:color="auto"/>
      </w:divBdr>
    </w:div>
    <w:div w:id="1448308966">
      <w:marLeft w:val="0"/>
      <w:marRight w:val="0"/>
      <w:marTop w:val="0"/>
      <w:marBottom w:val="0"/>
      <w:divBdr>
        <w:top w:val="none" w:sz="0" w:space="0" w:color="auto"/>
        <w:left w:val="none" w:sz="0" w:space="0" w:color="auto"/>
        <w:bottom w:val="none" w:sz="0" w:space="0" w:color="auto"/>
        <w:right w:val="none" w:sz="0" w:space="0" w:color="auto"/>
      </w:divBdr>
      <w:divsChild>
        <w:div w:id="1448308960">
          <w:marLeft w:val="547"/>
          <w:marRight w:val="0"/>
          <w:marTop w:val="0"/>
          <w:marBottom w:val="0"/>
          <w:divBdr>
            <w:top w:val="none" w:sz="0" w:space="0" w:color="auto"/>
            <w:left w:val="none" w:sz="0" w:space="0" w:color="auto"/>
            <w:bottom w:val="none" w:sz="0" w:space="0" w:color="auto"/>
            <w:right w:val="none" w:sz="0" w:space="0" w:color="auto"/>
          </w:divBdr>
        </w:div>
        <w:div w:id="1448308961">
          <w:marLeft w:val="547"/>
          <w:marRight w:val="0"/>
          <w:marTop w:val="0"/>
          <w:marBottom w:val="0"/>
          <w:divBdr>
            <w:top w:val="none" w:sz="0" w:space="0" w:color="auto"/>
            <w:left w:val="none" w:sz="0" w:space="0" w:color="auto"/>
            <w:bottom w:val="none" w:sz="0" w:space="0" w:color="auto"/>
            <w:right w:val="none" w:sz="0" w:space="0" w:color="auto"/>
          </w:divBdr>
        </w:div>
        <w:div w:id="1448308962">
          <w:marLeft w:val="547"/>
          <w:marRight w:val="0"/>
          <w:marTop w:val="0"/>
          <w:marBottom w:val="0"/>
          <w:divBdr>
            <w:top w:val="none" w:sz="0" w:space="0" w:color="auto"/>
            <w:left w:val="none" w:sz="0" w:space="0" w:color="auto"/>
            <w:bottom w:val="none" w:sz="0" w:space="0" w:color="auto"/>
            <w:right w:val="none" w:sz="0" w:space="0" w:color="auto"/>
          </w:divBdr>
        </w:div>
        <w:div w:id="1448308967">
          <w:marLeft w:val="547"/>
          <w:marRight w:val="0"/>
          <w:marTop w:val="0"/>
          <w:marBottom w:val="0"/>
          <w:divBdr>
            <w:top w:val="none" w:sz="0" w:space="0" w:color="auto"/>
            <w:left w:val="none" w:sz="0" w:space="0" w:color="auto"/>
            <w:bottom w:val="none" w:sz="0" w:space="0" w:color="auto"/>
            <w:right w:val="none" w:sz="0" w:space="0" w:color="auto"/>
          </w:divBdr>
        </w:div>
      </w:divsChild>
    </w:div>
    <w:div w:id="1448308970">
      <w:marLeft w:val="0"/>
      <w:marRight w:val="0"/>
      <w:marTop w:val="0"/>
      <w:marBottom w:val="0"/>
      <w:divBdr>
        <w:top w:val="none" w:sz="0" w:space="0" w:color="auto"/>
        <w:left w:val="none" w:sz="0" w:space="0" w:color="auto"/>
        <w:bottom w:val="none" w:sz="0" w:space="0" w:color="auto"/>
        <w:right w:val="none" w:sz="0" w:space="0" w:color="auto"/>
      </w:divBdr>
      <w:divsChild>
        <w:div w:id="1448308957">
          <w:marLeft w:val="0"/>
          <w:marRight w:val="0"/>
          <w:marTop w:val="0"/>
          <w:marBottom w:val="0"/>
          <w:divBdr>
            <w:top w:val="none" w:sz="0" w:space="0" w:color="auto"/>
            <w:left w:val="none" w:sz="0" w:space="0" w:color="auto"/>
            <w:bottom w:val="none" w:sz="0" w:space="0" w:color="auto"/>
            <w:right w:val="none" w:sz="0" w:space="0" w:color="auto"/>
          </w:divBdr>
        </w:div>
        <w:div w:id="1448308974">
          <w:marLeft w:val="0"/>
          <w:marRight w:val="0"/>
          <w:marTop w:val="0"/>
          <w:marBottom w:val="0"/>
          <w:divBdr>
            <w:top w:val="none" w:sz="0" w:space="0" w:color="auto"/>
            <w:left w:val="none" w:sz="0" w:space="0" w:color="auto"/>
            <w:bottom w:val="none" w:sz="0" w:space="0" w:color="auto"/>
            <w:right w:val="none" w:sz="0" w:space="0" w:color="auto"/>
          </w:divBdr>
          <w:divsChild>
            <w:div w:id="1448308956">
              <w:marLeft w:val="-600"/>
              <w:marRight w:val="-600"/>
              <w:marTop w:val="0"/>
              <w:marBottom w:val="0"/>
              <w:divBdr>
                <w:top w:val="none" w:sz="0" w:space="0" w:color="auto"/>
                <w:left w:val="none" w:sz="0" w:space="0" w:color="auto"/>
                <w:bottom w:val="none" w:sz="0" w:space="0" w:color="auto"/>
                <w:right w:val="none" w:sz="0" w:space="0" w:color="auto"/>
              </w:divBdr>
              <w:divsChild>
                <w:div w:id="1448308959">
                  <w:marLeft w:val="0"/>
                  <w:marRight w:val="0"/>
                  <w:marTop w:val="0"/>
                  <w:marBottom w:val="0"/>
                  <w:divBdr>
                    <w:top w:val="none" w:sz="0" w:space="0" w:color="auto"/>
                    <w:left w:val="none" w:sz="0" w:space="0" w:color="auto"/>
                    <w:bottom w:val="none" w:sz="0" w:space="0" w:color="auto"/>
                    <w:right w:val="none" w:sz="0" w:space="0" w:color="auto"/>
                  </w:divBdr>
                  <w:divsChild>
                    <w:div w:id="1448308954">
                      <w:marLeft w:val="0"/>
                      <w:marRight w:val="0"/>
                      <w:marTop w:val="0"/>
                      <w:marBottom w:val="0"/>
                      <w:divBdr>
                        <w:top w:val="none" w:sz="0" w:space="0" w:color="auto"/>
                        <w:left w:val="none" w:sz="0" w:space="0" w:color="auto"/>
                        <w:bottom w:val="none" w:sz="0" w:space="0" w:color="auto"/>
                        <w:right w:val="none" w:sz="0" w:space="0" w:color="auto"/>
                      </w:divBdr>
                      <w:divsChild>
                        <w:div w:id="1448308963">
                          <w:marLeft w:val="0"/>
                          <w:marRight w:val="0"/>
                          <w:marTop w:val="0"/>
                          <w:marBottom w:val="0"/>
                          <w:divBdr>
                            <w:top w:val="none" w:sz="0" w:space="0" w:color="auto"/>
                            <w:left w:val="none" w:sz="0" w:space="0" w:color="auto"/>
                            <w:bottom w:val="none" w:sz="0" w:space="0" w:color="auto"/>
                            <w:right w:val="none" w:sz="0" w:space="0" w:color="auto"/>
                          </w:divBdr>
                          <w:divsChild>
                            <w:div w:id="144830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089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fety@cwumswl.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629</Words>
  <Characters>3590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Derek</dc:creator>
  <cp:keywords/>
  <dc:description/>
  <cp:lastModifiedBy>Kris</cp:lastModifiedBy>
  <cp:revision>2</cp:revision>
  <cp:lastPrinted>2016-10-14T10:02:00Z</cp:lastPrinted>
  <dcterms:created xsi:type="dcterms:W3CDTF">2016-11-21T15:19:00Z</dcterms:created>
  <dcterms:modified xsi:type="dcterms:W3CDTF">2016-11-21T15:19:00Z</dcterms:modified>
</cp:coreProperties>
</file>